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46F9" w14:textId="77777777" w:rsidR="006721A1" w:rsidRDefault="008D47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Tomate rojo: el rey de la cocina mexicana</w:t>
      </w:r>
    </w:p>
    <w:p w14:paraId="6F529CB7" w14:textId="77777777" w:rsidR="006721A1" w:rsidRDefault="006721A1">
      <w:pPr>
        <w:jc w:val="both"/>
        <w:rPr>
          <w:b/>
        </w:rPr>
      </w:pPr>
    </w:p>
    <w:p w14:paraId="4F5305A6" w14:textId="77777777" w:rsidR="006721A1" w:rsidRDefault="006721A1">
      <w:pPr>
        <w:jc w:val="both"/>
        <w:rPr>
          <w:b/>
        </w:rPr>
      </w:pPr>
    </w:p>
    <w:p w14:paraId="3F0CA42C" w14:textId="77777777" w:rsidR="006721A1" w:rsidRDefault="008D4712">
      <w:pPr>
        <w:jc w:val="both"/>
      </w:pPr>
      <w:r>
        <w:t>La gastronomía mexicana tiene grandes características que la hacen única e inigualable; además de su sabor, se distingue por sus representativos ingredientes que le dan un toque especial a cada platillo, como el chile, la cebolla y, desde luego, el delicioso tomate rojo.</w:t>
      </w:r>
    </w:p>
    <w:p w14:paraId="6302F0EB" w14:textId="77777777" w:rsidR="006721A1" w:rsidRDefault="006721A1">
      <w:pPr>
        <w:jc w:val="both"/>
      </w:pPr>
    </w:p>
    <w:p w14:paraId="02E14569" w14:textId="7EB2DC4D" w:rsidR="006721A1" w:rsidRDefault="008D4712">
      <w:pPr>
        <w:jc w:val="both"/>
      </w:pPr>
      <w:r>
        <w:t xml:space="preserve">El jitomate es parte de la alimentación básica de México y de todos los demás países en el mundo, siendo China e India los </w:t>
      </w:r>
      <w:hyperlink r:id="rId8">
        <w:r>
          <w:rPr>
            <w:color w:val="1155CC"/>
            <w:u w:val="single"/>
          </w:rPr>
          <w:t>principales productores</w:t>
        </w:r>
      </w:hyperlink>
      <w:r>
        <w:t xml:space="preserve">. Sin embargo, es usado desde el siglo XVI, donde tomó un papel muy importante y a partir de entonces ha ganado popularidad por sus atributos, los cuales se pueden aprovechar fácilmente gracias a productos como </w:t>
      </w:r>
      <w:proofErr w:type="spellStart"/>
      <w:r>
        <w:t>Consomate</w:t>
      </w:r>
      <w:proofErr w:type="spellEnd"/>
      <w:r>
        <w:rPr>
          <w:vertAlign w:val="superscript"/>
        </w:rPr>
        <w:t>®</w:t>
      </w:r>
      <w:r>
        <w:t xml:space="preserve"> de Maggi</w:t>
      </w:r>
      <w:r>
        <w:rPr>
          <w:vertAlign w:val="superscript"/>
        </w:rPr>
        <w:t>®</w:t>
      </w:r>
      <w:r>
        <w:t>.</w:t>
      </w:r>
    </w:p>
    <w:p w14:paraId="17307F0D" w14:textId="77777777" w:rsidR="006721A1" w:rsidRDefault="006721A1">
      <w:pPr>
        <w:jc w:val="both"/>
      </w:pPr>
    </w:p>
    <w:p w14:paraId="3A86C827" w14:textId="77777777" w:rsidR="006721A1" w:rsidRDefault="008D4712">
      <w:pPr>
        <w:jc w:val="both"/>
      </w:pPr>
      <w:r>
        <w:t xml:space="preserve">Algunos datos curiosos sobre el jitomate en México son: </w:t>
      </w:r>
    </w:p>
    <w:p w14:paraId="5FB95403" w14:textId="77777777" w:rsidR="006721A1" w:rsidRDefault="006721A1">
      <w:pPr>
        <w:jc w:val="both"/>
      </w:pPr>
    </w:p>
    <w:p w14:paraId="63D8DABE" w14:textId="77777777" w:rsidR="006721A1" w:rsidRDefault="008D4712">
      <w:pPr>
        <w:numPr>
          <w:ilvl w:val="0"/>
          <w:numId w:val="1"/>
        </w:numPr>
        <w:jc w:val="both"/>
      </w:pPr>
      <w:r>
        <w:t>En los estados del centro y sur del país lo conocen como “jitomate”, mientras que en el norte prefieren decirle “tomate rojo”, y a nivel mundial el término empleado es “tomate” en general.</w:t>
      </w:r>
    </w:p>
    <w:p w14:paraId="114C9B32" w14:textId="77777777" w:rsidR="006721A1" w:rsidRDefault="008D4712">
      <w:pPr>
        <w:numPr>
          <w:ilvl w:val="0"/>
          <w:numId w:val="1"/>
        </w:numPr>
        <w:jc w:val="both"/>
      </w:pPr>
      <w:r>
        <w:t xml:space="preserve">En la icónica cocina mexicana, el 29% de los platillos son rojos por su uso. </w:t>
      </w:r>
    </w:p>
    <w:p w14:paraId="42EA7D6B" w14:textId="77777777" w:rsidR="006721A1" w:rsidRDefault="008D4712">
      <w:pPr>
        <w:numPr>
          <w:ilvl w:val="0"/>
          <w:numId w:val="1"/>
        </w:numPr>
        <w:jc w:val="both"/>
      </w:pPr>
      <w:r>
        <w:t>En el norte del país, los platillos rojos forman parte de la herencia culinaria.</w:t>
      </w:r>
    </w:p>
    <w:p w14:paraId="38DA4AD0" w14:textId="77777777" w:rsidR="006721A1" w:rsidRDefault="008D4712">
      <w:pPr>
        <w:numPr>
          <w:ilvl w:val="0"/>
          <w:numId w:val="1"/>
        </w:numPr>
        <w:jc w:val="both"/>
      </w:pPr>
      <w:r>
        <w:t>En el occidente, el jitomate es vital para la creación de guisos caldosos rojos.</w:t>
      </w:r>
    </w:p>
    <w:p w14:paraId="2974D858" w14:textId="77777777" w:rsidR="006721A1" w:rsidRDefault="008D4712">
      <w:pPr>
        <w:numPr>
          <w:ilvl w:val="0"/>
          <w:numId w:val="1"/>
        </w:numPr>
        <w:jc w:val="both"/>
      </w:pPr>
      <w:r>
        <w:t>En el centro, en la medida en que las personas aprenden a dominar este ingrediente se convierten en mejores cocineros.</w:t>
      </w:r>
    </w:p>
    <w:p w14:paraId="029C6617" w14:textId="77777777" w:rsidR="006721A1" w:rsidRDefault="008D4712">
      <w:pPr>
        <w:numPr>
          <w:ilvl w:val="0"/>
          <w:numId w:val="1"/>
        </w:numPr>
        <w:jc w:val="both"/>
      </w:pPr>
      <w:r>
        <w:t>En el sureste de México, el rol del tomate aparte es armonizar con todos los elementos de identidad de la región.</w:t>
      </w:r>
    </w:p>
    <w:p w14:paraId="450523B9" w14:textId="77777777" w:rsidR="006721A1" w:rsidRDefault="006721A1">
      <w:pPr>
        <w:jc w:val="both"/>
      </w:pPr>
    </w:p>
    <w:p w14:paraId="71383FDB" w14:textId="4116B8BE" w:rsidR="006721A1" w:rsidRDefault="008D4712">
      <w:pPr>
        <w:jc w:val="both"/>
      </w:pPr>
      <w:r>
        <w:t>La forma más mexicana de utilizar el tomate rojo es sacarle el mayor jugo posible. Maggi</w:t>
      </w:r>
      <w:r>
        <w:rPr>
          <w:vertAlign w:val="superscript"/>
        </w:rPr>
        <w:t>®</w:t>
      </w:r>
      <w:r>
        <w:t>, la línea de productos culinarios de Nestlé</w:t>
      </w:r>
      <w:r>
        <w:rPr>
          <w:vertAlign w:val="superscript"/>
        </w:rPr>
        <w:t>®</w:t>
      </w:r>
      <w:r>
        <w:t xml:space="preserve">, ofrece una opción práctica para disfrutarlo y resaltar el color y sabor de nuestros platillos tradicionales, a través de los cubos de concentrado de tomate </w:t>
      </w:r>
      <w:proofErr w:type="spellStart"/>
      <w:r>
        <w:t>Consomate</w:t>
      </w:r>
      <w:proofErr w:type="spellEnd"/>
      <w:r>
        <w:rPr>
          <w:vertAlign w:val="superscript"/>
        </w:rPr>
        <w:t>®</w:t>
      </w:r>
      <w:r>
        <w:t>, con los que podemos obtener naturalmente todos los atributos clave del fruto de manera práctica, siendo el complemento ideal de la gastronomía nacional con casi 50 años acompañando a los platillos mexicanos más rojos.</w:t>
      </w:r>
    </w:p>
    <w:p w14:paraId="1FBA18CF" w14:textId="41567120" w:rsidR="00E175B3" w:rsidRDefault="00E175B3">
      <w:pPr>
        <w:jc w:val="both"/>
      </w:pPr>
    </w:p>
    <w:p w14:paraId="2C3EADBF" w14:textId="5BE7DF3D" w:rsidR="00E175B3" w:rsidRDefault="00E175B3">
      <w:pPr>
        <w:jc w:val="both"/>
      </w:pPr>
      <w:r w:rsidRPr="00595BD4">
        <w:t xml:space="preserve">La forma más mexicana de utilizar el tomate rojo es con la opción que resalta el color y sabor de nuestros platillos mexicanos, a través de los cubos de concentrado de tomate </w:t>
      </w:r>
      <w:proofErr w:type="spellStart"/>
      <w:r w:rsidRPr="00595BD4">
        <w:t>Consomate</w:t>
      </w:r>
      <w:proofErr w:type="spellEnd"/>
      <w:r w:rsidRPr="00595BD4">
        <w:t xml:space="preserve">®, </w:t>
      </w:r>
      <w:r w:rsidR="006300E6" w:rsidRPr="00595BD4">
        <w:t>los cuales</w:t>
      </w:r>
      <w:r w:rsidRPr="00595BD4">
        <w:t xml:space="preserve"> tiene</w:t>
      </w:r>
      <w:r w:rsidR="006300E6" w:rsidRPr="00595BD4">
        <w:t>n</w:t>
      </w:r>
      <w:r w:rsidRPr="00595BD4">
        <w:t xml:space="preserve"> atributos naturales clave para el complemento ideal de la gastronomía nacional con casi 50 años en el mercado celebrando el placer de mexicanos.</w:t>
      </w:r>
      <w:r>
        <w:t xml:space="preserve"> </w:t>
      </w:r>
    </w:p>
    <w:p w14:paraId="15F6A8A0" w14:textId="77777777" w:rsidR="006721A1" w:rsidRDefault="006721A1">
      <w:pPr>
        <w:jc w:val="both"/>
      </w:pPr>
    </w:p>
    <w:p w14:paraId="32AFC38A" w14:textId="77777777" w:rsidR="006721A1" w:rsidRDefault="008D4712">
      <w:pPr>
        <w:jc w:val="both"/>
      </w:pPr>
      <w:r>
        <w:t xml:space="preserve">Los cubos de </w:t>
      </w:r>
      <w:proofErr w:type="spellStart"/>
      <w:r>
        <w:t>Consomate</w:t>
      </w:r>
      <w:proofErr w:type="spellEnd"/>
      <w:r>
        <w:t xml:space="preserve"> están hechos con ingredientes como ajo, cebolla, perejil, pimienta y otras especias. Con este producto, tus comidas tendrán el sabor casero con más sabor a tomate rojo, y para disfrutar al máximo con tu familia te compartimos algunos platillos: </w:t>
      </w:r>
      <w:hyperlink r:id="rId9">
        <w:r>
          <w:rPr>
            <w:color w:val="1155CC"/>
            <w:u w:val="single"/>
          </w:rPr>
          <w:t>huevos ahogados</w:t>
        </w:r>
      </w:hyperlink>
      <w:r>
        <w:t xml:space="preserve"> o </w:t>
      </w:r>
      <w:hyperlink r:id="rId10">
        <w:r>
          <w:rPr>
            <w:color w:val="1155CC"/>
            <w:u w:val="single"/>
          </w:rPr>
          <w:t>rancheros</w:t>
        </w:r>
      </w:hyperlink>
      <w:r>
        <w:t xml:space="preserve">, </w:t>
      </w:r>
      <w:hyperlink r:id="rId11">
        <w:r>
          <w:rPr>
            <w:color w:val="1155CC"/>
            <w:u w:val="single"/>
          </w:rPr>
          <w:t>arroz a los dos chiles</w:t>
        </w:r>
      </w:hyperlink>
      <w:r>
        <w:t xml:space="preserve">, </w:t>
      </w:r>
      <w:hyperlink r:id="rId12">
        <w:r>
          <w:rPr>
            <w:color w:val="1155CC"/>
            <w:u w:val="single"/>
          </w:rPr>
          <w:t>alitas regias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asado de ternera</w:t>
        </w:r>
      </w:hyperlink>
      <w:r>
        <w:t xml:space="preserve"> o las muy tapatías </w:t>
      </w:r>
      <w:hyperlink r:id="rId14">
        <w:r>
          <w:rPr>
            <w:color w:val="1155CC"/>
            <w:u w:val="single"/>
          </w:rPr>
          <w:t>tortas ahogadas</w:t>
        </w:r>
      </w:hyperlink>
      <w:r>
        <w:t xml:space="preserve">. Y si eres vegetariano, entonces la recomendación es cocinar </w:t>
      </w:r>
      <w:hyperlink r:id="rId15">
        <w:r>
          <w:rPr>
            <w:color w:val="1155CC"/>
            <w:u w:val="single"/>
          </w:rPr>
          <w:t>arroz integral con espinacas</w:t>
        </w:r>
      </w:hyperlink>
      <w:r>
        <w:t xml:space="preserve">, </w:t>
      </w:r>
      <w:hyperlink r:id="rId16">
        <w:r>
          <w:rPr>
            <w:color w:val="1155CC"/>
            <w:u w:val="single"/>
          </w:rPr>
          <w:t xml:space="preserve">acelgas con </w:t>
        </w:r>
      </w:hyperlink>
      <w:hyperlink r:id="rId17">
        <w:r>
          <w:rPr>
            <w:color w:val="1155CC"/>
            <w:u w:val="single"/>
          </w:rPr>
          <w:t>jitomate</w:t>
        </w:r>
      </w:hyperlink>
      <w:r>
        <w:t xml:space="preserve">, </w:t>
      </w:r>
      <w:hyperlink r:id="rId18">
        <w:r>
          <w:rPr>
            <w:color w:val="1155CC"/>
            <w:u w:val="single"/>
          </w:rPr>
          <w:t>sopa de coliflor con papa sin tocino</w:t>
        </w:r>
      </w:hyperlink>
      <w:r>
        <w:t xml:space="preserve">, </w:t>
      </w:r>
      <w:hyperlink r:id="rId19">
        <w:r>
          <w:rPr>
            <w:color w:val="1155CC"/>
            <w:u w:val="single"/>
          </w:rPr>
          <w:t>tinga de nopales y zanahoria</w:t>
        </w:r>
      </w:hyperlink>
      <w:r>
        <w:t xml:space="preserve"> o bien unas deliciosas </w:t>
      </w:r>
      <w:hyperlink r:id="rId20">
        <w:r>
          <w:rPr>
            <w:color w:val="1155CC"/>
            <w:u w:val="single"/>
          </w:rPr>
          <w:t>tortitas de plátano con avena</w:t>
        </w:r>
      </w:hyperlink>
      <w:r>
        <w:t>.</w:t>
      </w:r>
    </w:p>
    <w:p w14:paraId="1BED4E91" w14:textId="77777777" w:rsidR="006721A1" w:rsidRDefault="006721A1">
      <w:pPr>
        <w:jc w:val="both"/>
      </w:pPr>
    </w:p>
    <w:p w14:paraId="79EBC473" w14:textId="77777777" w:rsidR="006721A1" w:rsidRDefault="008D4712">
      <w:pPr>
        <w:jc w:val="both"/>
      </w:pPr>
      <w:r>
        <w:lastRenderedPageBreak/>
        <w:t xml:space="preserve">Si el jitomate es sinónimo de mexicanidad, </w:t>
      </w:r>
      <w:proofErr w:type="spellStart"/>
      <w:r>
        <w:t>Consomate</w:t>
      </w:r>
      <w:proofErr w:type="spellEnd"/>
      <w:r>
        <w:rPr>
          <w:vertAlign w:val="superscript"/>
        </w:rPr>
        <w:t>®</w:t>
      </w:r>
      <w:r>
        <w:t xml:space="preserve"> es el aliado perfecto y que no puede faltar en la cocina nacional, famoso por resaltar la esencia del tomate rojo sazonado. </w:t>
      </w:r>
      <w:proofErr w:type="gramStart"/>
      <w:r>
        <w:t>Ponle</w:t>
      </w:r>
      <w:proofErr w:type="gramEnd"/>
      <w:r>
        <w:t xml:space="preserve"> a tus platillos un toque mexicano, cocinando alguna de las recetas anteriores, y comparte el resultado de sabor en las redes sociales usando el hashtag #ElReyDelTomate. Y si quieres conocer más platillos fáciles de preparar con este producto hecho con insumos naturales, entra </w:t>
      </w:r>
      <w:hyperlink r:id="rId21">
        <w:r>
          <w:rPr>
            <w:color w:val="1155CC"/>
            <w:u w:val="single"/>
          </w:rPr>
          <w:t>aquí</w:t>
        </w:r>
      </w:hyperlink>
      <w:r>
        <w:t xml:space="preserve">. </w:t>
      </w:r>
    </w:p>
    <w:p w14:paraId="64DC5D52" w14:textId="77777777" w:rsidR="006721A1" w:rsidRDefault="006721A1">
      <w:pPr>
        <w:jc w:val="both"/>
      </w:pPr>
    </w:p>
    <w:p w14:paraId="74F50234" w14:textId="77777777" w:rsidR="006721A1" w:rsidRDefault="006721A1">
      <w:pPr>
        <w:jc w:val="both"/>
      </w:pPr>
    </w:p>
    <w:p w14:paraId="766288E9" w14:textId="77777777" w:rsidR="006721A1" w:rsidRDefault="008D4712">
      <w:pPr>
        <w:jc w:val="both"/>
        <w:rPr>
          <w:rFonts w:ascii="Helvetica Neue" w:eastAsia="Helvetica Neue" w:hAnsi="Helvetica Neue" w:cs="Helvetica Neue"/>
          <w:b/>
          <w:color w:val="222222"/>
          <w:sz w:val="14"/>
          <w:szCs w:val="14"/>
        </w:rPr>
      </w:pPr>
      <w:r>
        <w:rPr>
          <w:rFonts w:ascii="Helvetica Neue" w:eastAsia="Helvetica Neue" w:hAnsi="Helvetica Neue" w:cs="Helvetica Neue"/>
          <w:b/>
          <w:color w:val="222222"/>
          <w:sz w:val="14"/>
          <w:szCs w:val="14"/>
        </w:rPr>
        <w:t>Acerca de Maggi</w:t>
      </w:r>
      <w:r>
        <w:rPr>
          <w:rFonts w:ascii="Helvetica Neue" w:eastAsia="Helvetica Neue" w:hAnsi="Helvetica Neue" w:cs="Helvetica Neue"/>
          <w:b/>
          <w:color w:val="222222"/>
          <w:sz w:val="14"/>
          <w:szCs w:val="14"/>
          <w:vertAlign w:val="superscript"/>
        </w:rPr>
        <w:t>®</w:t>
      </w:r>
      <w:r>
        <w:rPr>
          <w:rFonts w:ascii="Helvetica Neue" w:eastAsia="Helvetica Neue" w:hAnsi="Helvetica Neue" w:cs="Helvetica Neue"/>
          <w:b/>
          <w:color w:val="222222"/>
          <w:sz w:val="14"/>
          <w:szCs w:val="14"/>
        </w:rPr>
        <w:t>:</w:t>
      </w:r>
    </w:p>
    <w:p w14:paraId="3D2B54F2" w14:textId="77777777" w:rsidR="006721A1" w:rsidRDefault="008D4712">
      <w:pPr>
        <w:jc w:val="both"/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</w:pPr>
      <w:r>
        <w:rPr>
          <w:rFonts w:ascii="Helvetica Neue" w:eastAsia="Helvetica Neue" w:hAnsi="Helvetica Neue" w:cs="Helvetica Neue"/>
          <w:color w:val="222222"/>
          <w:sz w:val="14"/>
          <w:szCs w:val="14"/>
        </w:rPr>
        <w:t>Maggi</w:t>
      </w:r>
      <w:r>
        <w:rPr>
          <w:rFonts w:ascii="Helvetica Neue" w:eastAsia="Helvetica Neue" w:hAnsi="Helvetica Neue" w:cs="Helvetica Neue"/>
          <w:color w:val="222222"/>
          <w:sz w:val="14"/>
          <w:szCs w:val="14"/>
          <w:vertAlign w:val="superscript"/>
        </w:rPr>
        <w:t>®</w:t>
      </w:r>
      <w:r>
        <w:rPr>
          <w:rFonts w:ascii="Helvetica Neue" w:eastAsia="Helvetica Neue" w:hAnsi="Helvetica Neue" w:cs="Helvetica Neue"/>
          <w:color w:val="222222"/>
          <w:sz w:val="14"/>
          <w:szCs w:val="14"/>
        </w:rPr>
        <w:t xml:space="preserve"> es la línea de productos culinarios de Nestlé</w:t>
      </w: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  <w:vertAlign w:val="superscript"/>
        </w:rPr>
        <w:t>®</w:t>
      </w:r>
      <w:r>
        <w:rPr>
          <w:rFonts w:ascii="Helvetica Neue" w:eastAsia="Helvetica Neue" w:hAnsi="Helvetica Neue" w:cs="Helvetica Neue"/>
          <w:color w:val="222222"/>
          <w:sz w:val="14"/>
          <w:szCs w:val="14"/>
        </w:rPr>
        <w:t xml:space="preserve"> para cocinar con </w:t>
      </w:r>
      <w:proofErr w:type="spellStart"/>
      <w:r>
        <w:rPr>
          <w:rFonts w:ascii="Helvetica Neue" w:eastAsia="Helvetica Neue" w:hAnsi="Helvetica Neue" w:cs="Helvetica Neue"/>
          <w:b/>
          <w:color w:val="222222"/>
          <w:sz w:val="14"/>
          <w:szCs w:val="14"/>
        </w:rPr>
        <w:t>iMagginación</w:t>
      </w:r>
      <w:proofErr w:type="spellEnd"/>
      <w:r>
        <w:rPr>
          <w:rFonts w:ascii="Helvetica Neue" w:eastAsia="Helvetica Neue" w:hAnsi="Helvetica Neue" w:cs="Helvetica Neue"/>
          <w:b/>
          <w:color w:val="222222"/>
          <w:sz w:val="14"/>
          <w:szCs w:val="14"/>
        </w:rPr>
        <w:t xml:space="preserve"> </w:t>
      </w:r>
      <w:r>
        <w:rPr>
          <w:rFonts w:ascii="Helvetica Neue" w:eastAsia="Helvetica Neue" w:hAnsi="Helvetica Neue" w:cs="Helvetica Neue"/>
          <w:color w:val="222222"/>
          <w:sz w:val="14"/>
          <w:szCs w:val="14"/>
        </w:rPr>
        <w:t>todos los días, reinventando los platillos con su sabor único e insustituible, así como para iniciar cada comida con la practicidad y todo el sabor casero de sus sopas hechas con ingredientes naturales. El portafolio de Maggi</w:t>
      </w:r>
      <w:r>
        <w:rPr>
          <w:rFonts w:ascii="Helvetica Neue" w:eastAsia="Helvetica Neue" w:hAnsi="Helvetica Neue" w:cs="Helvetica Neue"/>
          <w:color w:val="222222"/>
          <w:sz w:val="14"/>
          <w:szCs w:val="14"/>
          <w:vertAlign w:val="superscript"/>
        </w:rPr>
        <w:t xml:space="preserve">® </w:t>
      </w:r>
      <w:r>
        <w:rPr>
          <w:rFonts w:ascii="Helvetica Neue" w:eastAsia="Helvetica Neue" w:hAnsi="Helvetica Neue" w:cs="Helvetica Neue"/>
          <w:color w:val="222222"/>
          <w:sz w:val="14"/>
          <w:szCs w:val="14"/>
        </w:rPr>
        <w:t xml:space="preserve">se compone de más de 25 productos en las líneas de Sazonadores líquidos, </w:t>
      </w:r>
      <w:r>
        <w:rPr>
          <w:rFonts w:ascii="Helvetica Neue" w:eastAsia="Helvetica Neue" w:hAnsi="Helvetica Neue" w:cs="Helvetica Neue"/>
          <w:sz w:val="14"/>
          <w:szCs w:val="14"/>
        </w:rPr>
        <w:t>Jugoso al Sartén</w:t>
      </w:r>
      <w:r>
        <w:rPr>
          <w:rFonts w:ascii="Helvetica Neue" w:eastAsia="Helvetica Neue" w:hAnsi="Helvetica Neue" w:cs="Helvetica Neue"/>
          <w:sz w:val="14"/>
          <w:szCs w:val="14"/>
          <w:vertAlign w:val="superscript"/>
        </w:rPr>
        <w:t>®</w:t>
      </w:r>
      <w:r>
        <w:rPr>
          <w:rFonts w:ascii="Helvetica Neue" w:eastAsia="Helvetica Neue" w:hAnsi="Helvetica Neue" w:cs="Helvetica Neue"/>
          <w:color w:val="222222"/>
          <w:sz w:val="14"/>
          <w:szCs w:val="1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222222"/>
          <w:sz w:val="14"/>
          <w:szCs w:val="14"/>
        </w:rPr>
        <w:t>Consomate</w:t>
      </w:r>
      <w:proofErr w:type="spellEnd"/>
      <w:r>
        <w:rPr>
          <w:rFonts w:ascii="Helvetica Neue" w:eastAsia="Helvetica Neue" w:hAnsi="Helvetica Neue" w:cs="Helvetica Neue"/>
          <w:sz w:val="14"/>
          <w:szCs w:val="14"/>
          <w:vertAlign w:val="superscript"/>
        </w:rPr>
        <w:t>®</w:t>
      </w:r>
      <w:r>
        <w:rPr>
          <w:rFonts w:ascii="Helvetica Neue" w:eastAsia="Helvetica Neue" w:hAnsi="Helvetica Neue" w:cs="Helvetica Neue"/>
          <w:color w:val="222222"/>
          <w:sz w:val="14"/>
          <w:szCs w:val="14"/>
        </w:rPr>
        <w:t xml:space="preserve"> y Sopas Caseras. </w:t>
      </w:r>
      <w:r>
        <w:rPr>
          <w:rFonts w:ascii="Helvetica Neue" w:eastAsia="Helvetica Neue" w:hAnsi="Helvetica Neue" w:cs="Helvetica Neue"/>
          <w:sz w:val="14"/>
          <w:szCs w:val="14"/>
        </w:rPr>
        <w:t>Para obtener más información v</w:t>
      </w: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  <w:t>isite:</w:t>
      </w:r>
      <w:hyperlink r:id="rId22">
        <w:r>
          <w:rPr>
            <w:rFonts w:ascii="Helvetica Neue" w:eastAsia="Helvetica Neue" w:hAnsi="Helvetica Neue" w:cs="Helvetica Neue"/>
            <w:color w:val="1155CC"/>
            <w:sz w:val="14"/>
            <w:szCs w:val="14"/>
            <w:highlight w:val="white"/>
            <w:u w:val="single"/>
          </w:rPr>
          <w:t xml:space="preserve"> www.nestle.com.mx/brands/maggi</w:t>
        </w:r>
      </w:hyperlink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  <w:t xml:space="preserve"> </w:t>
      </w:r>
    </w:p>
    <w:p w14:paraId="42669CF5" w14:textId="77777777" w:rsidR="006721A1" w:rsidRDefault="006721A1">
      <w:pPr>
        <w:jc w:val="both"/>
        <w:rPr>
          <w:rFonts w:ascii="Helvetica Neue" w:eastAsia="Helvetica Neue" w:hAnsi="Helvetica Neue" w:cs="Helvetica Neue"/>
          <w:color w:val="222222"/>
          <w:sz w:val="14"/>
          <w:szCs w:val="14"/>
        </w:rPr>
      </w:pPr>
    </w:p>
    <w:p w14:paraId="75A0430F" w14:textId="77777777" w:rsidR="006721A1" w:rsidRDefault="008D4712">
      <w:pPr>
        <w:jc w:val="both"/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</w:pPr>
      <w:r>
        <w:rPr>
          <w:rFonts w:ascii="Helvetica Neue" w:eastAsia="Helvetica Neue" w:hAnsi="Helvetica Neue" w:cs="Helvetica Neue"/>
          <w:b/>
          <w:sz w:val="14"/>
          <w:szCs w:val="14"/>
        </w:rPr>
        <w:t>Acerca de Nestlé México</w:t>
      </w: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  <w:vertAlign w:val="superscript"/>
        </w:rPr>
        <w:t>®</w:t>
      </w: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  <w:t>:</w:t>
      </w:r>
    </w:p>
    <w:p w14:paraId="20399169" w14:textId="77777777" w:rsidR="006721A1" w:rsidRDefault="008D4712">
      <w:pPr>
        <w:jc w:val="both"/>
        <w:rPr>
          <w:rFonts w:ascii="Helvetica Neue" w:eastAsia="Helvetica Neue" w:hAnsi="Helvetica Neue" w:cs="Helvetica Neue"/>
          <w:color w:val="0000FF"/>
          <w:sz w:val="14"/>
          <w:szCs w:val="14"/>
          <w:highlight w:val="white"/>
          <w:u w:val="single"/>
        </w:rPr>
      </w:pP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  <w:t xml:space="preserve">Nestlé es la compañía de alimentos y bebidas más grande del mundo. Da empleo a 323,000 personas y está presente en 189 países con el propósito de mejorar la calidad de vida y contribuir a un futuro más saludable. Con más de 85 años de presencia en México, Nestlé es la empresa líder en Nutrición, Salud y Bienestar en el país, contando con el respaldo de 32 Centros de Investigación globales, 17 fábricas en 7 estados y 16 centros de distribución, en los cuales se generan más de 16,000 empleos directos. Nestlé sustenta su estrategia de </w:t>
      </w:r>
      <w:r>
        <w:rPr>
          <w:rFonts w:ascii="Helvetica Neue" w:eastAsia="Helvetica Neue" w:hAnsi="Helvetica Neue" w:cs="Helvetica Neue"/>
          <w:i/>
          <w:color w:val="222222"/>
          <w:sz w:val="14"/>
          <w:szCs w:val="14"/>
          <w:highlight w:val="white"/>
        </w:rPr>
        <w:t>Creación de Valor Compartido</w:t>
      </w: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  <w:t xml:space="preserve"> generando beneficios concretos para la sociedad mexicana, fomentando la calidad de sus productos alimenticios, los cuales cuidan a los consumidores y los acompañan en sus distintas etapas de vida. </w:t>
      </w:r>
      <w:r>
        <w:rPr>
          <w:rFonts w:ascii="Helvetica Neue" w:eastAsia="Helvetica Neue" w:hAnsi="Helvetica Neue" w:cs="Helvetica Neue"/>
          <w:sz w:val="14"/>
          <w:szCs w:val="14"/>
        </w:rPr>
        <w:t>Para obtener más información v</w:t>
      </w:r>
      <w:r>
        <w:rPr>
          <w:rFonts w:ascii="Helvetica Neue" w:eastAsia="Helvetica Neue" w:hAnsi="Helvetica Neue" w:cs="Helvetica Neue"/>
          <w:color w:val="222222"/>
          <w:sz w:val="14"/>
          <w:szCs w:val="14"/>
          <w:highlight w:val="white"/>
        </w:rPr>
        <w:t>isite:</w:t>
      </w:r>
      <w:hyperlink r:id="rId23">
        <w:r>
          <w:rPr>
            <w:rFonts w:ascii="Helvetica Neue" w:eastAsia="Helvetica Neue" w:hAnsi="Helvetica Neue" w:cs="Helvetica Neue"/>
            <w:color w:val="1155CC"/>
            <w:sz w:val="14"/>
            <w:szCs w:val="14"/>
            <w:highlight w:val="white"/>
            <w:u w:val="single"/>
          </w:rPr>
          <w:t xml:space="preserve"> </w:t>
        </w:r>
      </w:hyperlink>
      <w:hyperlink r:id="rId24">
        <w:r>
          <w:rPr>
            <w:rFonts w:ascii="Helvetica Neue" w:eastAsia="Helvetica Neue" w:hAnsi="Helvetica Neue" w:cs="Helvetica Neue"/>
            <w:color w:val="0000FF"/>
            <w:sz w:val="14"/>
            <w:szCs w:val="14"/>
            <w:highlight w:val="white"/>
            <w:u w:val="single"/>
          </w:rPr>
          <w:t>www.nestle.com.mx</w:t>
        </w:r>
      </w:hyperlink>
    </w:p>
    <w:p w14:paraId="5B8C1F77" w14:textId="77777777" w:rsidR="006721A1" w:rsidRDefault="006721A1">
      <w:pPr>
        <w:jc w:val="both"/>
        <w:rPr>
          <w:rFonts w:ascii="Helvetica Neue" w:eastAsia="Helvetica Neue" w:hAnsi="Helvetica Neue" w:cs="Helvetica Neue"/>
          <w:sz w:val="14"/>
          <w:szCs w:val="14"/>
        </w:rPr>
      </w:pPr>
    </w:p>
    <w:p w14:paraId="29A00C85" w14:textId="77777777" w:rsidR="006721A1" w:rsidRDefault="008D4712">
      <w:pPr>
        <w:jc w:val="both"/>
        <w:rPr>
          <w:rFonts w:ascii="Helvetica Neue" w:eastAsia="Helvetica Neue" w:hAnsi="Helvetica Neue" w:cs="Helvetica Neue"/>
          <w:b/>
          <w:sz w:val="14"/>
          <w:szCs w:val="14"/>
        </w:rPr>
      </w:pPr>
      <w:r>
        <w:rPr>
          <w:rFonts w:ascii="Helvetica Neue" w:eastAsia="Helvetica Neue" w:hAnsi="Helvetica Neue" w:cs="Helvetica Neue"/>
          <w:b/>
          <w:sz w:val="14"/>
          <w:szCs w:val="14"/>
        </w:rPr>
        <w:t>Síguenos en:</w:t>
      </w:r>
    </w:p>
    <w:p w14:paraId="7C0D208E" w14:textId="77777777" w:rsidR="006721A1" w:rsidRPr="008D4712" w:rsidRDefault="008D4712">
      <w:pPr>
        <w:jc w:val="both"/>
        <w:rPr>
          <w:rFonts w:ascii="Helvetica Neue" w:eastAsia="Helvetica Neue" w:hAnsi="Helvetica Neue" w:cs="Helvetica Neue"/>
          <w:color w:val="1155CC"/>
          <w:sz w:val="14"/>
          <w:szCs w:val="14"/>
          <w:u w:val="single"/>
          <w:lang w:val="en-US"/>
        </w:rPr>
      </w:pPr>
      <w:r w:rsidRPr="008D4712">
        <w:rPr>
          <w:rFonts w:ascii="Helvetica Neue" w:eastAsia="Helvetica Neue" w:hAnsi="Helvetica Neue" w:cs="Helvetica Neue"/>
          <w:sz w:val="14"/>
          <w:szCs w:val="14"/>
          <w:lang w:val="en-US"/>
        </w:rPr>
        <w:t>Facebook:</w:t>
      </w:r>
      <w:hyperlink r:id="rId25">
        <w:r w:rsidRPr="008D4712">
          <w:rPr>
            <w:rFonts w:ascii="Helvetica Neue" w:eastAsia="Helvetica Neue" w:hAnsi="Helvetica Neue" w:cs="Helvetica Neue"/>
            <w:color w:val="1155CC"/>
            <w:sz w:val="14"/>
            <w:szCs w:val="14"/>
            <w:u w:val="single"/>
            <w:lang w:val="en-US"/>
          </w:rPr>
          <w:t xml:space="preserve"> @RecetasNestle</w:t>
        </w:r>
      </w:hyperlink>
    </w:p>
    <w:p w14:paraId="1EA6EA6A" w14:textId="77777777" w:rsidR="006721A1" w:rsidRPr="008D4712" w:rsidRDefault="008D4712">
      <w:pPr>
        <w:jc w:val="both"/>
        <w:rPr>
          <w:rFonts w:ascii="Helvetica Neue" w:eastAsia="Helvetica Neue" w:hAnsi="Helvetica Neue" w:cs="Helvetica Neue"/>
          <w:sz w:val="14"/>
          <w:szCs w:val="14"/>
          <w:lang w:val="en-US"/>
        </w:rPr>
      </w:pPr>
      <w:r w:rsidRPr="008D4712">
        <w:rPr>
          <w:rFonts w:ascii="Helvetica Neue" w:eastAsia="Helvetica Neue" w:hAnsi="Helvetica Neue" w:cs="Helvetica Neue"/>
          <w:sz w:val="14"/>
          <w:szCs w:val="14"/>
          <w:lang w:val="en-US"/>
        </w:rPr>
        <w:t>Pinterest:</w:t>
      </w:r>
      <w:hyperlink r:id="rId26">
        <w:r w:rsidRPr="008D4712">
          <w:rPr>
            <w:rFonts w:ascii="Helvetica Neue" w:eastAsia="Helvetica Neue" w:hAnsi="Helvetica Neue" w:cs="Helvetica Neue"/>
            <w:color w:val="1155CC"/>
            <w:sz w:val="14"/>
            <w:szCs w:val="14"/>
            <w:u w:val="single"/>
            <w:lang w:val="en-US"/>
          </w:rPr>
          <w:t xml:space="preserve"> @recetasnestle</w:t>
        </w:r>
      </w:hyperlink>
      <w:r w:rsidRPr="008D4712">
        <w:rPr>
          <w:rFonts w:ascii="Helvetica Neue" w:eastAsia="Helvetica Neue" w:hAnsi="Helvetica Neue" w:cs="Helvetica Neue"/>
          <w:sz w:val="14"/>
          <w:szCs w:val="14"/>
          <w:lang w:val="en-US"/>
        </w:rPr>
        <w:t xml:space="preserve"> </w:t>
      </w:r>
    </w:p>
    <w:p w14:paraId="047B9DAF" w14:textId="77777777" w:rsidR="006721A1" w:rsidRPr="008D4712" w:rsidRDefault="008D4712">
      <w:pPr>
        <w:jc w:val="both"/>
        <w:rPr>
          <w:color w:val="1155CC"/>
          <w:sz w:val="14"/>
          <w:szCs w:val="14"/>
          <w:u w:val="single"/>
          <w:lang w:val="en-US"/>
        </w:rPr>
      </w:pPr>
      <w:r w:rsidRPr="008D4712">
        <w:rPr>
          <w:sz w:val="14"/>
          <w:szCs w:val="14"/>
          <w:lang w:val="en-US"/>
        </w:rPr>
        <w:t>YouTube:</w:t>
      </w:r>
      <w:hyperlink r:id="rId27">
        <w:r w:rsidRPr="008D4712">
          <w:rPr>
            <w:color w:val="1155CC"/>
            <w:sz w:val="14"/>
            <w:szCs w:val="14"/>
            <w:u w:val="single"/>
            <w:lang w:val="en-US"/>
          </w:rPr>
          <w:t xml:space="preserve"> @recetasnestle</w:t>
        </w:r>
      </w:hyperlink>
    </w:p>
    <w:p w14:paraId="155CE665" w14:textId="77777777" w:rsidR="006721A1" w:rsidRDefault="008D4712">
      <w:pPr>
        <w:jc w:val="both"/>
      </w:pPr>
      <w:r>
        <w:rPr>
          <w:sz w:val="14"/>
          <w:szCs w:val="14"/>
        </w:rPr>
        <w:t>Instagram:</w:t>
      </w:r>
      <w:hyperlink r:id="rId28">
        <w:r>
          <w:rPr>
            <w:color w:val="1155CC"/>
            <w:sz w:val="14"/>
            <w:szCs w:val="14"/>
            <w:u w:val="single"/>
          </w:rPr>
          <w:t xml:space="preserve"> @recetasnestle</w:t>
        </w:r>
      </w:hyperlink>
      <w:r>
        <w:rPr>
          <w:sz w:val="14"/>
          <w:szCs w:val="14"/>
        </w:rPr>
        <w:t xml:space="preserve"> </w:t>
      </w:r>
    </w:p>
    <w:sectPr w:rsidR="006721A1">
      <w:head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072E" w14:textId="77777777" w:rsidR="006062C1" w:rsidRDefault="006062C1">
      <w:pPr>
        <w:spacing w:line="240" w:lineRule="auto"/>
      </w:pPr>
      <w:r>
        <w:separator/>
      </w:r>
    </w:p>
  </w:endnote>
  <w:endnote w:type="continuationSeparator" w:id="0">
    <w:p w14:paraId="42BA5CD3" w14:textId="77777777" w:rsidR="006062C1" w:rsidRDefault="0060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D879" w14:textId="77777777" w:rsidR="006062C1" w:rsidRDefault="006062C1">
      <w:pPr>
        <w:spacing w:line="240" w:lineRule="auto"/>
      </w:pPr>
      <w:r>
        <w:separator/>
      </w:r>
    </w:p>
  </w:footnote>
  <w:footnote w:type="continuationSeparator" w:id="0">
    <w:p w14:paraId="6AD3E559" w14:textId="77777777" w:rsidR="006062C1" w:rsidRDefault="00606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2189" w14:textId="77777777" w:rsidR="006721A1" w:rsidRDefault="008D4712">
    <w:r>
      <w:rPr>
        <w:rFonts w:ascii="Open Sans" w:eastAsia="Open Sans" w:hAnsi="Open Sans" w:cs="Open Sans"/>
        <w:noProof/>
        <w:sz w:val="72"/>
        <w:szCs w:val="72"/>
      </w:rPr>
      <w:drawing>
        <wp:inline distT="114300" distB="114300" distL="114300" distR="114300" wp14:anchorId="6E328F61" wp14:editId="24B36464">
          <wp:extent cx="966609" cy="6048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609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770B"/>
    <w:multiLevelType w:val="multilevel"/>
    <w:tmpl w:val="5BB22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A1"/>
    <w:rsid w:val="004C672E"/>
    <w:rsid w:val="00595BD4"/>
    <w:rsid w:val="006062C1"/>
    <w:rsid w:val="006300E6"/>
    <w:rsid w:val="006721A1"/>
    <w:rsid w:val="008D4712"/>
    <w:rsid w:val="00E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AA76F"/>
  <w15:docId w15:val="{EF7FC062-8344-40F5-B664-792F507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227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sbig.com/es-mx/paises-por-produccion-de-tomate" TargetMode="External"/><Relationship Id="rId13" Type="http://schemas.openxmlformats.org/officeDocument/2006/relationships/hyperlink" Target="https://www.recetasnestle.com.mx/recetas/asado-de-ternera" TargetMode="External"/><Relationship Id="rId18" Type="http://schemas.openxmlformats.org/officeDocument/2006/relationships/hyperlink" Target="https://www.recetasnestle.com.mx/recetas/sopa-de-coliflor-con-papa" TargetMode="External"/><Relationship Id="rId26" Type="http://schemas.openxmlformats.org/officeDocument/2006/relationships/hyperlink" Target="https://www.pinterest.com.mx/recetasnestle/_create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cetasnestle.com.mx/busca/resultado?q=consomate&amp;p=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cetasnestle.com.mx/recetas/alitas-regias" TargetMode="External"/><Relationship Id="rId17" Type="http://schemas.openxmlformats.org/officeDocument/2006/relationships/hyperlink" Target="https://www.recetasnestle.com.mx/recetas/acelgas-jitomate" TargetMode="External"/><Relationship Id="rId25" Type="http://schemas.openxmlformats.org/officeDocument/2006/relationships/hyperlink" Target="https://www.facebook.com/Recetas-Nestl%2525C3%2525A9-142919275994/?ref=page_inter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cetasnestle.com.mx/recetas/acelgas-jitomate" TargetMode="External"/><Relationship Id="rId20" Type="http://schemas.openxmlformats.org/officeDocument/2006/relationships/hyperlink" Target="https://www.recetasnestle.com.mx/recetas/tortitas-de-platano-con-aven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cetasnestle.com.mx/recetas/entradas-arroz-dos-chiles" TargetMode="External"/><Relationship Id="rId24" Type="http://schemas.openxmlformats.org/officeDocument/2006/relationships/hyperlink" Target="https://eur02.safelinks.protection.outlook.com/?url=http%25253A%25252F%25252Fwww.nestle.com.mx%25252F&amp;data=04%25257C01%25257CAndrea.Gomez%252540mx.nestle.com%25257C14020ac61bf04015e0dd08d956e2a100%25257C12a3af23a7694654847f958f3d479f4a%25257C0%25257C0%25257C637636354666606325%25257CUnknown%25257CTWFpbGZsb3d8eyJWIjoiMC4wLjAwMDAiLCJQIjoiV2luMzIiLCJBTiI6Ik1haWwiLCJXVCI6Mn0%25253D%25257C1000&amp;sdata=bRmO0Z%25252FtuCNXoUwOHHmhImuWknOxF58IezWC4bV7W9Q%2525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cetasnestle.com.mx/recetas/arroz-integral-espinacas" TargetMode="External"/><Relationship Id="rId23" Type="http://schemas.openxmlformats.org/officeDocument/2006/relationships/hyperlink" Target="https://eur02.safelinks.protection.outlook.com/?url=http%25253A%25252F%25252Fwww.nestle.com.mx%25252F&amp;data=04%25257C01%25257CAndrea.Gomez%252540mx.nestle.com%25257C14020ac61bf04015e0dd08d956e2a100%25257C12a3af23a7694654847f958f3d479f4a%25257C0%25257C0%25257C637636354666606325%25257CUnknown%25257CTWFpbGZsb3d8eyJWIjoiMC4wLjAwMDAiLCJQIjoiV2luMzIiLCJBTiI6Ik1haWwiLCJXVCI6Mn0%25253D%25257C1000&amp;sdata=bRmO0Z%25252FtuCNXoUwOHHmhImuWknOxF58IezWC4bV7W9Q%25253D&amp;reserved=0" TargetMode="External"/><Relationship Id="rId28" Type="http://schemas.openxmlformats.org/officeDocument/2006/relationships/hyperlink" Target="https://www.instagram.com/recetasnestle/" TargetMode="External"/><Relationship Id="rId10" Type="http://schemas.openxmlformats.org/officeDocument/2006/relationships/hyperlink" Target="https://www.recetasnestle.com.mx/recetas/huevos-rancheros" TargetMode="External"/><Relationship Id="rId19" Type="http://schemas.openxmlformats.org/officeDocument/2006/relationships/hyperlink" Target="https://www.recetasnestle.com.mx/recetas/tinga-de-nopales-y-zanahori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cetasnestle.com.mx/recetas/huevos-ahogados" TargetMode="External"/><Relationship Id="rId14" Type="http://schemas.openxmlformats.org/officeDocument/2006/relationships/hyperlink" Target="https://www.recetasnestle.com.mx/recetas/tortas-ahogadas" TargetMode="External"/><Relationship Id="rId22" Type="http://schemas.openxmlformats.org/officeDocument/2006/relationships/hyperlink" Target="http://www.nestle.com.mx/brands/maggi" TargetMode="External"/><Relationship Id="rId27" Type="http://schemas.openxmlformats.org/officeDocument/2006/relationships/hyperlink" Target="https://www.youtube.com/c/recetasnestle/featured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e5M4TdeJo8m1qkaNJuVhAmp4FQ==">AMUW2mUqJTn10ebjrOE1nYFVtG4l3r+BMUJb0WwwWcHQFHjBQCOQ6+pqbhDj8xTbH6DAioMRNmpZOC/Cy3r3ezIzeuh4aFeWNsqAu7RHVh2jjiipqHmJ72Y=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García,Mariana,MX-Ciudad de México</dc:creator>
  <cp:lastModifiedBy>García,Mariana,MX-Ciudad de México</cp:lastModifiedBy>
  <cp:revision>3</cp:revision>
  <dcterms:created xsi:type="dcterms:W3CDTF">2022-09-22T01:52:00Z</dcterms:created>
  <dcterms:modified xsi:type="dcterms:W3CDTF">2022-09-22T14:20:00Z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2022-09-19T23:25:38Z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97db30ec-19ac-440f-ad0f-9e3d48af2784</vt:lpwstr>
  </property>
  <property fmtid="{D5CDD505-2E9C-101B-9397-08002B2CF9AE}" pid="8" name="MSIP_Label_1ada0a2f-b917-4d51-b0d0-d418a10c8b23_ContentBits">
    <vt:lpwstr>0</vt:lpwstr>
  </property>
</Properties>
</file>